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DEA" w:rsidRDefault="00585879" w:rsidP="009E378F">
      <w:pPr>
        <w:pStyle w:val="Title"/>
      </w:pPr>
      <w:r>
        <w:t>FY17 Quarterly</w:t>
      </w:r>
      <w:r w:rsidR="009D5394" w:rsidRPr="009D5394">
        <w:t xml:space="preserve"> Flash Forecast</w:t>
      </w:r>
      <w:r w:rsidR="00631317">
        <w:t xml:space="preserve"> – </w:t>
      </w:r>
      <w:r w:rsidR="008A02CE">
        <w:t xml:space="preserve">Summary of </w:t>
      </w:r>
      <w:r w:rsidR="009D5394">
        <w:t>Changes and Budget Improvement Target Plan</w:t>
      </w:r>
    </w:p>
    <w:p w:rsidR="00585879" w:rsidRPr="00585879" w:rsidRDefault="00980877" w:rsidP="003258D9">
      <w:pPr>
        <w:pStyle w:val="Subtitle"/>
        <w:rPr>
          <w:rFonts w:asciiTheme="minorHAnsi" w:hAnsiTheme="minorHAnsi"/>
          <w:i w:val="0"/>
          <w:color w:val="auto"/>
        </w:rPr>
      </w:pPr>
      <w:r>
        <w:rPr>
          <w:rFonts w:asciiTheme="minorHAnsi" w:hAnsiTheme="minorHAnsi"/>
          <w:b/>
          <w:color w:val="17365D" w:themeColor="text2" w:themeShade="BF"/>
        </w:rPr>
        <w:t>Quarterly Submi</w:t>
      </w:r>
      <w:r w:rsidR="00585879">
        <w:rPr>
          <w:rFonts w:asciiTheme="minorHAnsi" w:hAnsiTheme="minorHAnsi"/>
          <w:b/>
          <w:color w:val="17365D" w:themeColor="text2" w:themeShade="BF"/>
        </w:rPr>
        <w:t>ssion Version</w:t>
      </w:r>
      <w:r w:rsidR="00585879" w:rsidRPr="00E50B71">
        <w:rPr>
          <w:rFonts w:asciiTheme="minorHAnsi" w:hAnsiTheme="minorHAnsi"/>
          <w:b/>
          <w:color w:val="17365D" w:themeColor="text2" w:themeShade="BF"/>
        </w:rPr>
        <w:t>:</w:t>
      </w:r>
      <w:r w:rsidR="00585879" w:rsidRPr="00E50B71">
        <w:rPr>
          <w:rFonts w:asciiTheme="minorHAnsi" w:hAnsiTheme="minorHAnsi"/>
          <w:color w:val="17365D" w:themeColor="text2" w:themeShade="BF"/>
        </w:rPr>
        <w:t xml:space="preserve"> </w:t>
      </w:r>
      <w:r w:rsidR="00585879" w:rsidRPr="00E50B71">
        <w:rPr>
          <w:rFonts w:asciiTheme="minorHAnsi" w:hAnsiTheme="minorHAnsi"/>
          <w:i w:val="0"/>
          <w:color w:val="auto"/>
        </w:rPr>
        <w:t>XXXX</w:t>
      </w:r>
      <w:r w:rsidR="00BA436D">
        <w:rPr>
          <w:rFonts w:asciiTheme="minorHAnsi" w:hAnsiTheme="minorHAnsi"/>
          <w:i w:val="0"/>
          <w:color w:val="auto"/>
        </w:rPr>
        <w:t xml:space="preserve"> (ex Q1 S</w:t>
      </w:r>
      <w:r w:rsidR="00585879">
        <w:rPr>
          <w:rFonts w:asciiTheme="minorHAnsi" w:hAnsiTheme="minorHAnsi"/>
          <w:i w:val="0"/>
          <w:color w:val="auto"/>
        </w:rPr>
        <w:t>ubmission)</w:t>
      </w:r>
    </w:p>
    <w:p w:rsidR="003258D9" w:rsidRPr="00E50B71" w:rsidRDefault="00A17FAF" w:rsidP="003258D9">
      <w:pPr>
        <w:pStyle w:val="Subtitle"/>
        <w:rPr>
          <w:rFonts w:asciiTheme="minorHAnsi" w:hAnsiTheme="minorHAnsi"/>
          <w:i w:val="0"/>
          <w:color w:val="auto"/>
        </w:rPr>
      </w:pPr>
      <w:bookmarkStart w:id="0" w:name="_GoBack"/>
      <w:r w:rsidRPr="00E50B71">
        <w:rPr>
          <w:rFonts w:asciiTheme="minorHAnsi" w:hAnsiTheme="minorHAnsi"/>
          <w:b/>
          <w:color w:val="17365D" w:themeColor="text2" w:themeShade="BF"/>
        </w:rPr>
        <w:t>DIVISION:</w:t>
      </w:r>
      <w:r w:rsidRPr="00E50B71">
        <w:rPr>
          <w:rFonts w:asciiTheme="minorHAnsi" w:hAnsiTheme="minorHAnsi"/>
          <w:color w:val="17365D" w:themeColor="text2" w:themeShade="BF"/>
        </w:rPr>
        <w:t xml:space="preserve"> </w:t>
      </w:r>
      <w:r w:rsidRPr="00E50B71">
        <w:rPr>
          <w:rFonts w:asciiTheme="minorHAnsi" w:hAnsiTheme="minorHAnsi"/>
          <w:i w:val="0"/>
          <w:color w:val="auto"/>
        </w:rPr>
        <w:t>XXXX</w:t>
      </w:r>
    </w:p>
    <w:bookmarkEnd w:id="0"/>
    <w:p w:rsidR="00A21D05" w:rsidRPr="00E50B71" w:rsidRDefault="008A02CE" w:rsidP="00A21D05">
      <w:pPr>
        <w:pStyle w:val="ListParagraph"/>
        <w:ind w:left="0"/>
        <w:rPr>
          <w:b/>
          <w:color w:val="17365D" w:themeColor="text2" w:themeShade="BF"/>
          <w:sz w:val="24"/>
          <w:szCs w:val="24"/>
        </w:rPr>
      </w:pPr>
      <w:r w:rsidRPr="00E50B71">
        <w:rPr>
          <w:b/>
          <w:color w:val="17365D" w:themeColor="text2" w:themeShade="BF"/>
          <w:sz w:val="24"/>
          <w:szCs w:val="24"/>
        </w:rPr>
        <w:t>Summary of Changes</w:t>
      </w:r>
      <w:r w:rsidR="00E50B71" w:rsidRPr="00E50B71">
        <w:rPr>
          <w:b/>
          <w:color w:val="17365D" w:themeColor="text2" w:themeShade="BF"/>
          <w:sz w:val="24"/>
          <w:szCs w:val="24"/>
        </w:rPr>
        <w:t xml:space="preserve"> – All Divisions</w:t>
      </w:r>
    </w:p>
    <w:p w:rsidR="008A02CE" w:rsidRPr="00E50B71" w:rsidRDefault="008A02CE" w:rsidP="008A02CE">
      <w:pPr>
        <w:pStyle w:val="ListParagraph"/>
        <w:ind w:left="0"/>
        <w:contextualSpacing w:val="0"/>
        <w:rPr>
          <w:b/>
          <w:i/>
          <w:color w:val="000000" w:themeColor="text1"/>
          <w:sz w:val="24"/>
          <w:szCs w:val="24"/>
        </w:rPr>
      </w:pPr>
      <w:r w:rsidRPr="00E50B71">
        <w:rPr>
          <w:b/>
          <w:i/>
          <w:color w:val="000000" w:themeColor="text1"/>
          <w:sz w:val="24"/>
          <w:szCs w:val="24"/>
        </w:rPr>
        <w:t xml:space="preserve">Leveraging the </w:t>
      </w:r>
      <w:proofErr w:type="spellStart"/>
      <w:r w:rsidR="00E50B71" w:rsidRPr="00E50B71">
        <w:rPr>
          <w:b/>
          <w:i/>
          <w:color w:val="000000" w:themeColor="text1"/>
          <w:sz w:val="24"/>
          <w:szCs w:val="24"/>
        </w:rPr>
        <w:t>SmartView</w:t>
      </w:r>
      <w:proofErr w:type="spellEnd"/>
      <w:r w:rsidR="002C2DB3">
        <w:rPr>
          <w:b/>
          <w:i/>
          <w:color w:val="000000" w:themeColor="text1"/>
          <w:sz w:val="24"/>
          <w:szCs w:val="24"/>
        </w:rPr>
        <w:t xml:space="preserve"> Trend and Variance R</w:t>
      </w:r>
      <w:r w:rsidR="00E50B71" w:rsidRPr="00E50B71">
        <w:rPr>
          <w:b/>
          <w:i/>
          <w:color w:val="000000" w:themeColor="text1"/>
          <w:sz w:val="24"/>
          <w:szCs w:val="24"/>
        </w:rPr>
        <w:t>eports provide variance explanations for material changes to your FY17 Forecast from your FY17 Operating Budget and how it relates to historical trends.</w:t>
      </w:r>
    </w:p>
    <w:p w:rsidR="00AB1C98" w:rsidRDefault="008A02CE" w:rsidP="00CA55F4">
      <w:pPr>
        <w:pStyle w:val="ListParagraph"/>
        <w:numPr>
          <w:ilvl w:val="0"/>
          <w:numId w:val="10"/>
        </w:numPr>
        <w:rPr>
          <w:sz w:val="24"/>
          <w:szCs w:val="24"/>
        </w:rPr>
      </w:pPr>
      <w:r>
        <w:rPr>
          <w:sz w:val="24"/>
          <w:szCs w:val="24"/>
        </w:rPr>
        <w:t xml:space="preserve"> </w:t>
      </w:r>
    </w:p>
    <w:p w:rsidR="008A02CE" w:rsidRDefault="008A02CE" w:rsidP="00CA55F4">
      <w:pPr>
        <w:pStyle w:val="ListParagraph"/>
        <w:numPr>
          <w:ilvl w:val="0"/>
          <w:numId w:val="10"/>
        </w:numPr>
        <w:rPr>
          <w:sz w:val="24"/>
          <w:szCs w:val="24"/>
        </w:rPr>
      </w:pPr>
      <w:r>
        <w:rPr>
          <w:sz w:val="24"/>
          <w:szCs w:val="24"/>
        </w:rPr>
        <w:t xml:space="preserve"> </w:t>
      </w:r>
    </w:p>
    <w:p w:rsidR="008A02CE" w:rsidRPr="00CA55F4" w:rsidRDefault="008A02CE" w:rsidP="00CA55F4">
      <w:pPr>
        <w:pStyle w:val="ListParagraph"/>
        <w:numPr>
          <w:ilvl w:val="0"/>
          <w:numId w:val="10"/>
        </w:numPr>
        <w:rPr>
          <w:sz w:val="24"/>
          <w:szCs w:val="24"/>
        </w:rPr>
      </w:pPr>
    </w:p>
    <w:p w:rsidR="00EE1C67" w:rsidRPr="00EE1C67" w:rsidRDefault="00EE1C67" w:rsidP="00EE1C67">
      <w:pPr>
        <w:pStyle w:val="ListParagraph"/>
        <w:rPr>
          <w:sz w:val="24"/>
          <w:szCs w:val="24"/>
        </w:rPr>
      </w:pPr>
    </w:p>
    <w:p w:rsidR="00A21D05" w:rsidRPr="00E50B71" w:rsidRDefault="00E50B71" w:rsidP="00A21D05">
      <w:pPr>
        <w:pStyle w:val="ListParagraph"/>
        <w:ind w:left="0"/>
        <w:rPr>
          <w:b/>
          <w:color w:val="17365D" w:themeColor="text2" w:themeShade="BF"/>
          <w:sz w:val="24"/>
          <w:szCs w:val="24"/>
        </w:rPr>
      </w:pPr>
      <w:r w:rsidRPr="00E50B71">
        <w:rPr>
          <w:b/>
          <w:color w:val="17365D" w:themeColor="text2" w:themeShade="BF"/>
          <w:sz w:val="24"/>
          <w:szCs w:val="24"/>
        </w:rPr>
        <w:t>Budget Improvement Targe</w:t>
      </w:r>
      <w:r w:rsidR="00631317" w:rsidRPr="00E50B71">
        <w:rPr>
          <w:b/>
          <w:color w:val="17365D" w:themeColor="text2" w:themeShade="BF"/>
          <w:sz w:val="24"/>
          <w:szCs w:val="24"/>
        </w:rPr>
        <w:t>t</w:t>
      </w:r>
      <w:r w:rsidRPr="00E50B71">
        <w:rPr>
          <w:b/>
          <w:color w:val="17365D" w:themeColor="text2" w:themeShade="BF"/>
          <w:sz w:val="24"/>
          <w:szCs w:val="24"/>
        </w:rPr>
        <w:t xml:space="preserve"> (BIT) Plan – Divisions with BITs in Budget Allocation Letter </w:t>
      </w:r>
    </w:p>
    <w:p w:rsidR="00E50B71" w:rsidRPr="00E50B71" w:rsidRDefault="00E50B71" w:rsidP="00A21D05">
      <w:pPr>
        <w:pStyle w:val="ListParagraph"/>
        <w:ind w:left="0"/>
        <w:contextualSpacing w:val="0"/>
        <w:rPr>
          <w:b/>
          <w:i/>
          <w:color w:val="000000" w:themeColor="text1"/>
          <w:sz w:val="24"/>
          <w:szCs w:val="24"/>
        </w:rPr>
      </w:pPr>
      <w:r w:rsidRPr="00E50B71">
        <w:rPr>
          <w:b/>
          <w:i/>
          <w:color w:val="000000" w:themeColor="text1"/>
          <w:sz w:val="24"/>
          <w:szCs w:val="24"/>
        </w:rPr>
        <w:t xml:space="preserve">Provide </w:t>
      </w:r>
      <w:r w:rsidR="009207BD">
        <w:rPr>
          <w:b/>
          <w:i/>
          <w:color w:val="000000" w:themeColor="text1"/>
          <w:sz w:val="24"/>
          <w:szCs w:val="24"/>
        </w:rPr>
        <w:t>detailed explanations of actions taken or planned to achieve the Budget Improvement Target included in your Budget Allocation letter. If the plan includes compensation reductions include position titles and numbers. Additional schedules may be attached, if needed.</w:t>
      </w:r>
    </w:p>
    <w:p w:rsidR="00631317" w:rsidRDefault="00E50B71" w:rsidP="00E50B71">
      <w:pPr>
        <w:pStyle w:val="ListParagraph"/>
        <w:numPr>
          <w:ilvl w:val="0"/>
          <w:numId w:val="11"/>
        </w:numPr>
        <w:rPr>
          <w:sz w:val="24"/>
          <w:szCs w:val="24"/>
        </w:rPr>
      </w:pPr>
      <w:r>
        <w:rPr>
          <w:sz w:val="24"/>
          <w:szCs w:val="24"/>
        </w:rPr>
        <w:t xml:space="preserve"> </w:t>
      </w:r>
    </w:p>
    <w:p w:rsidR="00E50B71" w:rsidRDefault="00E50B71" w:rsidP="00E50B71">
      <w:pPr>
        <w:pStyle w:val="ListParagraph"/>
        <w:numPr>
          <w:ilvl w:val="0"/>
          <w:numId w:val="11"/>
        </w:numPr>
        <w:rPr>
          <w:sz w:val="24"/>
          <w:szCs w:val="24"/>
        </w:rPr>
      </w:pPr>
      <w:r>
        <w:rPr>
          <w:sz w:val="24"/>
          <w:szCs w:val="24"/>
        </w:rPr>
        <w:t xml:space="preserve"> </w:t>
      </w:r>
    </w:p>
    <w:p w:rsidR="00E50B71" w:rsidRPr="00E50B71" w:rsidRDefault="00E50B71" w:rsidP="00E50B71">
      <w:pPr>
        <w:pStyle w:val="ListParagraph"/>
        <w:numPr>
          <w:ilvl w:val="0"/>
          <w:numId w:val="11"/>
        </w:numPr>
        <w:rPr>
          <w:sz w:val="24"/>
          <w:szCs w:val="24"/>
        </w:rPr>
      </w:pPr>
    </w:p>
    <w:sectPr w:rsidR="00E50B71" w:rsidRPr="00E50B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8E8" w:rsidRDefault="00F838E8" w:rsidP="006B3342">
      <w:pPr>
        <w:spacing w:after="0" w:line="240" w:lineRule="auto"/>
      </w:pPr>
      <w:r>
        <w:separator/>
      </w:r>
    </w:p>
  </w:endnote>
  <w:endnote w:type="continuationSeparator" w:id="0">
    <w:p w:rsidR="00F838E8" w:rsidRDefault="00F838E8" w:rsidP="006B3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846605"/>
      <w:docPartObj>
        <w:docPartGallery w:val="Page Numbers (Bottom of Page)"/>
        <w:docPartUnique/>
      </w:docPartObj>
    </w:sdtPr>
    <w:sdtEndPr/>
    <w:sdtContent>
      <w:sdt>
        <w:sdtPr>
          <w:id w:val="-1669238322"/>
          <w:docPartObj>
            <w:docPartGallery w:val="Page Numbers (Top of Page)"/>
            <w:docPartUnique/>
          </w:docPartObj>
        </w:sdtPr>
        <w:sdtEndPr/>
        <w:sdtContent>
          <w:p w:rsidR="006B3342" w:rsidRDefault="006B334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8087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80877">
              <w:rPr>
                <w:b/>
                <w:bCs/>
                <w:noProof/>
              </w:rPr>
              <w:t>1</w:t>
            </w:r>
            <w:r>
              <w:rPr>
                <w:b/>
                <w:bCs/>
                <w:sz w:val="24"/>
                <w:szCs w:val="24"/>
              </w:rPr>
              <w:fldChar w:fldCharType="end"/>
            </w:r>
          </w:p>
        </w:sdtContent>
      </w:sdt>
    </w:sdtContent>
  </w:sdt>
  <w:p w:rsidR="006B3342" w:rsidRDefault="006B3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8E8" w:rsidRDefault="00F838E8" w:rsidP="006B3342">
      <w:pPr>
        <w:spacing w:after="0" w:line="240" w:lineRule="auto"/>
      </w:pPr>
      <w:r>
        <w:separator/>
      </w:r>
    </w:p>
  </w:footnote>
  <w:footnote w:type="continuationSeparator" w:id="0">
    <w:p w:rsidR="00F838E8" w:rsidRDefault="00F838E8" w:rsidP="006B33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64E"/>
    <w:multiLevelType w:val="hybridMultilevel"/>
    <w:tmpl w:val="F65CCF32"/>
    <w:lvl w:ilvl="0" w:tplc="071AB2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62D9B"/>
    <w:multiLevelType w:val="hybridMultilevel"/>
    <w:tmpl w:val="97E0132E"/>
    <w:lvl w:ilvl="0" w:tplc="D4E034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4B786A"/>
    <w:multiLevelType w:val="hybridMultilevel"/>
    <w:tmpl w:val="A1E8B2DE"/>
    <w:lvl w:ilvl="0" w:tplc="A2AC2746">
      <w:start w:val="1"/>
      <w:numFmt w:val="bullet"/>
      <w:lvlText w:val="•"/>
      <w:lvlJc w:val="left"/>
      <w:pPr>
        <w:tabs>
          <w:tab w:val="num" w:pos="720"/>
        </w:tabs>
        <w:ind w:left="720" w:hanging="360"/>
      </w:pPr>
      <w:rPr>
        <w:rFonts w:ascii="Arial" w:hAnsi="Arial" w:hint="default"/>
      </w:rPr>
    </w:lvl>
    <w:lvl w:ilvl="1" w:tplc="1E38C1B0" w:tentative="1">
      <w:start w:val="1"/>
      <w:numFmt w:val="bullet"/>
      <w:lvlText w:val="•"/>
      <w:lvlJc w:val="left"/>
      <w:pPr>
        <w:tabs>
          <w:tab w:val="num" w:pos="1440"/>
        </w:tabs>
        <w:ind w:left="1440" w:hanging="360"/>
      </w:pPr>
      <w:rPr>
        <w:rFonts w:ascii="Arial" w:hAnsi="Arial" w:hint="default"/>
      </w:rPr>
    </w:lvl>
    <w:lvl w:ilvl="2" w:tplc="0F963650" w:tentative="1">
      <w:start w:val="1"/>
      <w:numFmt w:val="bullet"/>
      <w:lvlText w:val="•"/>
      <w:lvlJc w:val="left"/>
      <w:pPr>
        <w:tabs>
          <w:tab w:val="num" w:pos="2160"/>
        </w:tabs>
        <w:ind w:left="2160" w:hanging="360"/>
      </w:pPr>
      <w:rPr>
        <w:rFonts w:ascii="Arial" w:hAnsi="Arial" w:hint="default"/>
      </w:rPr>
    </w:lvl>
    <w:lvl w:ilvl="3" w:tplc="2B6638DE" w:tentative="1">
      <w:start w:val="1"/>
      <w:numFmt w:val="bullet"/>
      <w:lvlText w:val="•"/>
      <w:lvlJc w:val="left"/>
      <w:pPr>
        <w:tabs>
          <w:tab w:val="num" w:pos="2880"/>
        </w:tabs>
        <w:ind w:left="2880" w:hanging="360"/>
      </w:pPr>
      <w:rPr>
        <w:rFonts w:ascii="Arial" w:hAnsi="Arial" w:hint="default"/>
      </w:rPr>
    </w:lvl>
    <w:lvl w:ilvl="4" w:tplc="03EE10C4" w:tentative="1">
      <w:start w:val="1"/>
      <w:numFmt w:val="bullet"/>
      <w:lvlText w:val="•"/>
      <w:lvlJc w:val="left"/>
      <w:pPr>
        <w:tabs>
          <w:tab w:val="num" w:pos="3600"/>
        </w:tabs>
        <w:ind w:left="3600" w:hanging="360"/>
      </w:pPr>
      <w:rPr>
        <w:rFonts w:ascii="Arial" w:hAnsi="Arial" w:hint="default"/>
      </w:rPr>
    </w:lvl>
    <w:lvl w:ilvl="5" w:tplc="8DFC9D08" w:tentative="1">
      <w:start w:val="1"/>
      <w:numFmt w:val="bullet"/>
      <w:lvlText w:val="•"/>
      <w:lvlJc w:val="left"/>
      <w:pPr>
        <w:tabs>
          <w:tab w:val="num" w:pos="4320"/>
        </w:tabs>
        <w:ind w:left="4320" w:hanging="360"/>
      </w:pPr>
      <w:rPr>
        <w:rFonts w:ascii="Arial" w:hAnsi="Arial" w:hint="default"/>
      </w:rPr>
    </w:lvl>
    <w:lvl w:ilvl="6" w:tplc="DF78844E" w:tentative="1">
      <w:start w:val="1"/>
      <w:numFmt w:val="bullet"/>
      <w:lvlText w:val="•"/>
      <w:lvlJc w:val="left"/>
      <w:pPr>
        <w:tabs>
          <w:tab w:val="num" w:pos="5040"/>
        </w:tabs>
        <w:ind w:left="5040" w:hanging="360"/>
      </w:pPr>
      <w:rPr>
        <w:rFonts w:ascii="Arial" w:hAnsi="Arial" w:hint="default"/>
      </w:rPr>
    </w:lvl>
    <w:lvl w:ilvl="7" w:tplc="0C6C0BD6" w:tentative="1">
      <w:start w:val="1"/>
      <w:numFmt w:val="bullet"/>
      <w:lvlText w:val="•"/>
      <w:lvlJc w:val="left"/>
      <w:pPr>
        <w:tabs>
          <w:tab w:val="num" w:pos="5760"/>
        </w:tabs>
        <w:ind w:left="5760" w:hanging="360"/>
      </w:pPr>
      <w:rPr>
        <w:rFonts w:ascii="Arial" w:hAnsi="Arial" w:hint="default"/>
      </w:rPr>
    </w:lvl>
    <w:lvl w:ilvl="8" w:tplc="6EA64606" w:tentative="1">
      <w:start w:val="1"/>
      <w:numFmt w:val="bullet"/>
      <w:lvlText w:val="•"/>
      <w:lvlJc w:val="left"/>
      <w:pPr>
        <w:tabs>
          <w:tab w:val="num" w:pos="6480"/>
        </w:tabs>
        <w:ind w:left="6480" w:hanging="360"/>
      </w:pPr>
      <w:rPr>
        <w:rFonts w:ascii="Arial" w:hAnsi="Arial" w:hint="default"/>
      </w:rPr>
    </w:lvl>
  </w:abstractNum>
  <w:abstractNum w:abstractNumId="3">
    <w:nsid w:val="40D97D36"/>
    <w:multiLevelType w:val="hybridMultilevel"/>
    <w:tmpl w:val="CA36FD62"/>
    <w:lvl w:ilvl="0" w:tplc="8DE27F3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2A91407"/>
    <w:multiLevelType w:val="hybridMultilevel"/>
    <w:tmpl w:val="66F429E2"/>
    <w:lvl w:ilvl="0" w:tplc="071AB2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E06073"/>
    <w:multiLevelType w:val="hybridMultilevel"/>
    <w:tmpl w:val="E4229ACC"/>
    <w:lvl w:ilvl="0" w:tplc="320207D8">
      <w:start w:val="1"/>
      <w:numFmt w:val="bullet"/>
      <w:lvlText w:val="•"/>
      <w:lvlJc w:val="left"/>
      <w:pPr>
        <w:tabs>
          <w:tab w:val="num" w:pos="720"/>
        </w:tabs>
        <w:ind w:left="720" w:hanging="360"/>
      </w:pPr>
      <w:rPr>
        <w:rFonts w:ascii="Arial" w:hAnsi="Arial" w:hint="default"/>
      </w:rPr>
    </w:lvl>
    <w:lvl w:ilvl="1" w:tplc="2B52756E" w:tentative="1">
      <w:start w:val="1"/>
      <w:numFmt w:val="bullet"/>
      <w:lvlText w:val="•"/>
      <w:lvlJc w:val="left"/>
      <w:pPr>
        <w:tabs>
          <w:tab w:val="num" w:pos="1440"/>
        </w:tabs>
        <w:ind w:left="1440" w:hanging="360"/>
      </w:pPr>
      <w:rPr>
        <w:rFonts w:ascii="Arial" w:hAnsi="Arial" w:hint="default"/>
      </w:rPr>
    </w:lvl>
    <w:lvl w:ilvl="2" w:tplc="5AE2257A" w:tentative="1">
      <w:start w:val="1"/>
      <w:numFmt w:val="bullet"/>
      <w:lvlText w:val="•"/>
      <w:lvlJc w:val="left"/>
      <w:pPr>
        <w:tabs>
          <w:tab w:val="num" w:pos="2160"/>
        </w:tabs>
        <w:ind w:left="2160" w:hanging="360"/>
      </w:pPr>
      <w:rPr>
        <w:rFonts w:ascii="Arial" w:hAnsi="Arial" w:hint="default"/>
      </w:rPr>
    </w:lvl>
    <w:lvl w:ilvl="3" w:tplc="1B44481C" w:tentative="1">
      <w:start w:val="1"/>
      <w:numFmt w:val="bullet"/>
      <w:lvlText w:val="•"/>
      <w:lvlJc w:val="left"/>
      <w:pPr>
        <w:tabs>
          <w:tab w:val="num" w:pos="2880"/>
        </w:tabs>
        <w:ind w:left="2880" w:hanging="360"/>
      </w:pPr>
      <w:rPr>
        <w:rFonts w:ascii="Arial" w:hAnsi="Arial" w:hint="default"/>
      </w:rPr>
    </w:lvl>
    <w:lvl w:ilvl="4" w:tplc="E9AAC59E" w:tentative="1">
      <w:start w:val="1"/>
      <w:numFmt w:val="bullet"/>
      <w:lvlText w:val="•"/>
      <w:lvlJc w:val="left"/>
      <w:pPr>
        <w:tabs>
          <w:tab w:val="num" w:pos="3600"/>
        </w:tabs>
        <w:ind w:left="3600" w:hanging="360"/>
      </w:pPr>
      <w:rPr>
        <w:rFonts w:ascii="Arial" w:hAnsi="Arial" w:hint="default"/>
      </w:rPr>
    </w:lvl>
    <w:lvl w:ilvl="5" w:tplc="D374CA3E" w:tentative="1">
      <w:start w:val="1"/>
      <w:numFmt w:val="bullet"/>
      <w:lvlText w:val="•"/>
      <w:lvlJc w:val="left"/>
      <w:pPr>
        <w:tabs>
          <w:tab w:val="num" w:pos="4320"/>
        </w:tabs>
        <w:ind w:left="4320" w:hanging="360"/>
      </w:pPr>
      <w:rPr>
        <w:rFonts w:ascii="Arial" w:hAnsi="Arial" w:hint="default"/>
      </w:rPr>
    </w:lvl>
    <w:lvl w:ilvl="6" w:tplc="41AA81E2" w:tentative="1">
      <w:start w:val="1"/>
      <w:numFmt w:val="bullet"/>
      <w:lvlText w:val="•"/>
      <w:lvlJc w:val="left"/>
      <w:pPr>
        <w:tabs>
          <w:tab w:val="num" w:pos="5040"/>
        </w:tabs>
        <w:ind w:left="5040" w:hanging="360"/>
      </w:pPr>
      <w:rPr>
        <w:rFonts w:ascii="Arial" w:hAnsi="Arial" w:hint="default"/>
      </w:rPr>
    </w:lvl>
    <w:lvl w:ilvl="7" w:tplc="39166090" w:tentative="1">
      <w:start w:val="1"/>
      <w:numFmt w:val="bullet"/>
      <w:lvlText w:val="•"/>
      <w:lvlJc w:val="left"/>
      <w:pPr>
        <w:tabs>
          <w:tab w:val="num" w:pos="5760"/>
        </w:tabs>
        <w:ind w:left="5760" w:hanging="360"/>
      </w:pPr>
      <w:rPr>
        <w:rFonts w:ascii="Arial" w:hAnsi="Arial" w:hint="default"/>
      </w:rPr>
    </w:lvl>
    <w:lvl w:ilvl="8" w:tplc="E78ECAD2" w:tentative="1">
      <w:start w:val="1"/>
      <w:numFmt w:val="bullet"/>
      <w:lvlText w:val="•"/>
      <w:lvlJc w:val="left"/>
      <w:pPr>
        <w:tabs>
          <w:tab w:val="num" w:pos="6480"/>
        </w:tabs>
        <w:ind w:left="6480" w:hanging="360"/>
      </w:pPr>
      <w:rPr>
        <w:rFonts w:ascii="Arial" w:hAnsi="Arial" w:hint="default"/>
      </w:rPr>
    </w:lvl>
  </w:abstractNum>
  <w:abstractNum w:abstractNumId="6">
    <w:nsid w:val="6A8F2BAE"/>
    <w:multiLevelType w:val="hybridMultilevel"/>
    <w:tmpl w:val="EFECBE48"/>
    <w:lvl w:ilvl="0" w:tplc="D4E034E4">
      <w:start w:val="1"/>
      <w:numFmt w:val="bullet"/>
      <w:lvlText w:val="•"/>
      <w:lvlJc w:val="left"/>
      <w:pPr>
        <w:tabs>
          <w:tab w:val="num" w:pos="720"/>
        </w:tabs>
        <w:ind w:left="720" w:hanging="360"/>
      </w:pPr>
      <w:rPr>
        <w:rFonts w:ascii="Arial" w:hAnsi="Arial" w:hint="default"/>
      </w:rPr>
    </w:lvl>
    <w:lvl w:ilvl="1" w:tplc="D4E034E4">
      <w:start w:val="1"/>
      <w:numFmt w:val="bullet"/>
      <w:lvlText w:val="•"/>
      <w:lvlJc w:val="left"/>
      <w:pPr>
        <w:tabs>
          <w:tab w:val="num" w:pos="1440"/>
        </w:tabs>
        <w:ind w:left="1440" w:hanging="360"/>
      </w:pPr>
      <w:rPr>
        <w:rFonts w:ascii="Arial" w:hAnsi="Arial" w:hint="default"/>
      </w:rPr>
    </w:lvl>
    <w:lvl w:ilvl="2" w:tplc="46D2643A" w:tentative="1">
      <w:start w:val="1"/>
      <w:numFmt w:val="bullet"/>
      <w:lvlText w:val="•"/>
      <w:lvlJc w:val="left"/>
      <w:pPr>
        <w:tabs>
          <w:tab w:val="num" w:pos="2160"/>
        </w:tabs>
        <w:ind w:left="2160" w:hanging="360"/>
      </w:pPr>
      <w:rPr>
        <w:rFonts w:ascii="Arial" w:hAnsi="Arial" w:hint="default"/>
      </w:rPr>
    </w:lvl>
    <w:lvl w:ilvl="3" w:tplc="9A30BF10" w:tentative="1">
      <w:start w:val="1"/>
      <w:numFmt w:val="bullet"/>
      <w:lvlText w:val="•"/>
      <w:lvlJc w:val="left"/>
      <w:pPr>
        <w:tabs>
          <w:tab w:val="num" w:pos="2880"/>
        </w:tabs>
        <w:ind w:left="2880" w:hanging="360"/>
      </w:pPr>
      <w:rPr>
        <w:rFonts w:ascii="Arial" w:hAnsi="Arial" w:hint="default"/>
      </w:rPr>
    </w:lvl>
    <w:lvl w:ilvl="4" w:tplc="60A40810" w:tentative="1">
      <w:start w:val="1"/>
      <w:numFmt w:val="bullet"/>
      <w:lvlText w:val="•"/>
      <w:lvlJc w:val="left"/>
      <w:pPr>
        <w:tabs>
          <w:tab w:val="num" w:pos="3600"/>
        </w:tabs>
        <w:ind w:left="3600" w:hanging="360"/>
      </w:pPr>
      <w:rPr>
        <w:rFonts w:ascii="Arial" w:hAnsi="Arial" w:hint="default"/>
      </w:rPr>
    </w:lvl>
    <w:lvl w:ilvl="5" w:tplc="982EB532" w:tentative="1">
      <w:start w:val="1"/>
      <w:numFmt w:val="bullet"/>
      <w:lvlText w:val="•"/>
      <w:lvlJc w:val="left"/>
      <w:pPr>
        <w:tabs>
          <w:tab w:val="num" w:pos="4320"/>
        </w:tabs>
        <w:ind w:left="4320" w:hanging="360"/>
      </w:pPr>
      <w:rPr>
        <w:rFonts w:ascii="Arial" w:hAnsi="Arial" w:hint="default"/>
      </w:rPr>
    </w:lvl>
    <w:lvl w:ilvl="6" w:tplc="CED8F1DE" w:tentative="1">
      <w:start w:val="1"/>
      <w:numFmt w:val="bullet"/>
      <w:lvlText w:val="•"/>
      <w:lvlJc w:val="left"/>
      <w:pPr>
        <w:tabs>
          <w:tab w:val="num" w:pos="5040"/>
        </w:tabs>
        <w:ind w:left="5040" w:hanging="360"/>
      </w:pPr>
      <w:rPr>
        <w:rFonts w:ascii="Arial" w:hAnsi="Arial" w:hint="default"/>
      </w:rPr>
    </w:lvl>
    <w:lvl w:ilvl="7" w:tplc="58D65CC0" w:tentative="1">
      <w:start w:val="1"/>
      <w:numFmt w:val="bullet"/>
      <w:lvlText w:val="•"/>
      <w:lvlJc w:val="left"/>
      <w:pPr>
        <w:tabs>
          <w:tab w:val="num" w:pos="5760"/>
        </w:tabs>
        <w:ind w:left="5760" w:hanging="360"/>
      </w:pPr>
      <w:rPr>
        <w:rFonts w:ascii="Arial" w:hAnsi="Arial" w:hint="default"/>
      </w:rPr>
    </w:lvl>
    <w:lvl w:ilvl="8" w:tplc="CFFC8016" w:tentative="1">
      <w:start w:val="1"/>
      <w:numFmt w:val="bullet"/>
      <w:lvlText w:val="•"/>
      <w:lvlJc w:val="left"/>
      <w:pPr>
        <w:tabs>
          <w:tab w:val="num" w:pos="6480"/>
        </w:tabs>
        <w:ind w:left="6480" w:hanging="360"/>
      </w:pPr>
      <w:rPr>
        <w:rFonts w:ascii="Arial" w:hAnsi="Arial" w:hint="default"/>
      </w:rPr>
    </w:lvl>
  </w:abstractNum>
  <w:abstractNum w:abstractNumId="7">
    <w:nsid w:val="6B0B5E32"/>
    <w:multiLevelType w:val="hybridMultilevel"/>
    <w:tmpl w:val="E0EC3BBE"/>
    <w:lvl w:ilvl="0" w:tplc="3AB0D114">
      <w:start w:val="1"/>
      <w:numFmt w:val="bullet"/>
      <w:lvlText w:val="•"/>
      <w:lvlJc w:val="left"/>
      <w:pPr>
        <w:tabs>
          <w:tab w:val="num" w:pos="720"/>
        </w:tabs>
        <w:ind w:left="720" w:hanging="360"/>
      </w:pPr>
      <w:rPr>
        <w:rFonts w:ascii="Arial" w:hAnsi="Arial" w:hint="default"/>
      </w:rPr>
    </w:lvl>
    <w:lvl w:ilvl="1" w:tplc="6B4EE778" w:tentative="1">
      <w:start w:val="1"/>
      <w:numFmt w:val="bullet"/>
      <w:lvlText w:val="•"/>
      <w:lvlJc w:val="left"/>
      <w:pPr>
        <w:tabs>
          <w:tab w:val="num" w:pos="1440"/>
        </w:tabs>
        <w:ind w:left="1440" w:hanging="360"/>
      </w:pPr>
      <w:rPr>
        <w:rFonts w:ascii="Arial" w:hAnsi="Arial" w:hint="default"/>
      </w:rPr>
    </w:lvl>
    <w:lvl w:ilvl="2" w:tplc="79228E14" w:tentative="1">
      <w:start w:val="1"/>
      <w:numFmt w:val="bullet"/>
      <w:lvlText w:val="•"/>
      <w:lvlJc w:val="left"/>
      <w:pPr>
        <w:tabs>
          <w:tab w:val="num" w:pos="2160"/>
        </w:tabs>
        <w:ind w:left="2160" w:hanging="360"/>
      </w:pPr>
      <w:rPr>
        <w:rFonts w:ascii="Arial" w:hAnsi="Arial" w:hint="default"/>
      </w:rPr>
    </w:lvl>
    <w:lvl w:ilvl="3" w:tplc="14D81250" w:tentative="1">
      <w:start w:val="1"/>
      <w:numFmt w:val="bullet"/>
      <w:lvlText w:val="•"/>
      <w:lvlJc w:val="left"/>
      <w:pPr>
        <w:tabs>
          <w:tab w:val="num" w:pos="2880"/>
        </w:tabs>
        <w:ind w:left="2880" w:hanging="360"/>
      </w:pPr>
      <w:rPr>
        <w:rFonts w:ascii="Arial" w:hAnsi="Arial" w:hint="default"/>
      </w:rPr>
    </w:lvl>
    <w:lvl w:ilvl="4" w:tplc="DFE85D44" w:tentative="1">
      <w:start w:val="1"/>
      <w:numFmt w:val="bullet"/>
      <w:lvlText w:val="•"/>
      <w:lvlJc w:val="left"/>
      <w:pPr>
        <w:tabs>
          <w:tab w:val="num" w:pos="3600"/>
        </w:tabs>
        <w:ind w:left="3600" w:hanging="360"/>
      </w:pPr>
      <w:rPr>
        <w:rFonts w:ascii="Arial" w:hAnsi="Arial" w:hint="default"/>
      </w:rPr>
    </w:lvl>
    <w:lvl w:ilvl="5" w:tplc="6F743B16" w:tentative="1">
      <w:start w:val="1"/>
      <w:numFmt w:val="bullet"/>
      <w:lvlText w:val="•"/>
      <w:lvlJc w:val="left"/>
      <w:pPr>
        <w:tabs>
          <w:tab w:val="num" w:pos="4320"/>
        </w:tabs>
        <w:ind w:left="4320" w:hanging="360"/>
      </w:pPr>
      <w:rPr>
        <w:rFonts w:ascii="Arial" w:hAnsi="Arial" w:hint="default"/>
      </w:rPr>
    </w:lvl>
    <w:lvl w:ilvl="6" w:tplc="21A4115E" w:tentative="1">
      <w:start w:val="1"/>
      <w:numFmt w:val="bullet"/>
      <w:lvlText w:val="•"/>
      <w:lvlJc w:val="left"/>
      <w:pPr>
        <w:tabs>
          <w:tab w:val="num" w:pos="5040"/>
        </w:tabs>
        <w:ind w:left="5040" w:hanging="360"/>
      </w:pPr>
      <w:rPr>
        <w:rFonts w:ascii="Arial" w:hAnsi="Arial" w:hint="default"/>
      </w:rPr>
    </w:lvl>
    <w:lvl w:ilvl="7" w:tplc="BA480612" w:tentative="1">
      <w:start w:val="1"/>
      <w:numFmt w:val="bullet"/>
      <w:lvlText w:val="•"/>
      <w:lvlJc w:val="left"/>
      <w:pPr>
        <w:tabs>
          <w:tab w:val="num" w:pos="5760"/>
        </w:tabs>
        <w:ind w:left="5760" w:hanging="360"/>
      </w:pPr>
      <w:rPr>
        <w:rFonts w:ascii="Arial" w:hAnsi="Arial" w:hint="default"/>
      </w:rPr>
    </w:lvl>
    <w:lvl w:ilvl="8" w:tplc="55BEC30A" w:tentative="1">
      <w:start w:val="1"/>
      <w:numFmt w:val="bullet"/>
      <w:lvlText w:val="•"/>
      <w:lvlJc w:val="left"/>
      <w:pPr>
        <w:tabs>
          <w:tab w:val="num" w:pos="6480"/>
        </w:tabs>
        <w:ind w:left="6480" w:hanging="360"/>
      </w:pPr>
      <w:rPr>
        <w:rFonts w:ascii="Arial" w:hAnsi="Arial" w:hint="default"/>
      </w:rPr>
    </w:lvl>
  </w:abstractNum>
  <w:abstractNum w:abstractNumId="8">
    <w:nsid w:val="6BC07DF1"/>
    <w:multiLevelType w:val="hybridMultilevel"/>
    <w:tmpl w:val="9D425912"/>
    <w:lvl w:ilvl="0" w:tplc="6BB67F7C">
      <w:start w:val="1"/>
      <w:numFmt w:val="bullet"/>
      <w:lvlText w:val="•"/>
      <w:lvlJc w:val="left"/>
      <w:pPr>
        <w:tabs>
          <w:tab w:val="num" w:pos="720"/>
        </w:tabs>
        <w:ind w:left="720" w:hanging="360"/>
      </w:pPr>
      <w:rPr>
        <w:rFonts w:ascii="Arial" w:hAnsi="Arial" w:hint="default"/>
      </w:rPr>
    </w:lvl>
    <w:lvl w:ilvl="1" w:tplc="5F8033C0" w:tentative="1">
      <w:start w:val="1"/>
      <w:numFmt w:val="bullet"/>
      <w:lvlText w:val="•"/>
      <w:lvlJc w:val="left"/>
      <w:pPr>
        <w:tabs>
          <w:tab w:val="num" w:pos="1440"/>
        </w:tabs>
        <w:ind w:left="1440" w:hanging="360"/>
      </w:pPr>
      <w:rPr>
        <w:rFonts w:ascii="Arial" w:hAnsi="Arial" w:hint="default"/>
      </w:rPr>
    </w:lvl>
    <w:lvl w:ilvl="2" w:tplc="D4124D42" w:tentative="1">
      <w:start w:val="1"/>
      <w:numFmt w:val="bullet"/>
      <w:lvlText w:val="•"/>
      <w:lvlJc w:val="left"/>
      <w:pPr>
        <w:tabs>
          <w:tab w:val="num" w:pos="2160"/>
        </w:tabs>
        <w:ind w:left="2160" w:hanging="360"/>
      </w:pPr>
      <w:rPr>
        <w:rFonts w:ascii="Arial" w:hAnsi="Arial" w:hint="default"/>
      </w:rPr>
    </w:lvl>
    <w:lvl w:ilvl="3" w:tplc="2F3C9AEC" w:tentative="1">
      <w:start w:val="1"/>
      <w:numFmt w:val="bullet"/>
      <w:lvlText w:val="•"/>
      <w:lvlJc w:val="left"/>
      <w:pPr>
        <w:tabs>
          <w:tab w:val="num" w:pos="2880"/>
        </w:tabs>
        <w:ind w:left="2880" w:hanging="360"/>
      </w:pPr>
      <w:rPr>
        <w:rFonts w:ascii="Arial" w:hAnsi="Arial" w:hint="default"/>
      </w:rPr>
    </w:lvl>
    <w:lvl w:ilvl="4" w:tplc="EE34E51A" w:tentative="1">
      <w:start w:val="1"/>
      <w:numFmt w:val="bullet"/>
      <w:lvlText w:val="•"/>
      <w:lvlJc w:val="left"/>
      <w:pPr>
        <w:tabs>
          <w:tab w:val="num" w:pos="3600"/>
        </w:tabs>
        <w:ind w:left="3600" w:hanging="360"/>
      </w:pPr>
      <w:rPr>
        <w:rFonts w:ascii="Arial" w:hAnsi="Arial" w:hint="default"/>
      </w:rPr>
    </w:lvl>
    <w:lvl w:ilvl="5" w:tplc="BAF83B2A" w:tentative="1">
      <w:start w:val="1"/>
      <w:numFmt w:val="bullet"/>
      <w:lvlText w:val="•"/>
      <w:lvlJc w:val="left"/>
      <w:pPr>
        <w:tabs>
          <w:tab w:val="num" w:pos="4320"/>
        </w:tabs>
        <w:ind w:left="4320" w:hanging="360"/>
      </w:pPr>
      <w:rPr>
        <w:rFonts w:ascii="Arial" w:hAnsi="Arial" w:hint="default"/>
      </w:rPr>
    </w:lvl>
    <w:lvl w:ilvl="6" w:tplc="03D67BE0" w:tentative="1">
      <w:start w:val="1"/>
      <w:numFmt w:val="bullet"/>
      <w:lvlText w:val="•"/>
      <w:lvlJc w:val="left"/>
      <w:pPr>
        <w:tabs>
          <w:tab w:val="num" w:pos="5040"/>
        </w:tabs>
        <w:ind w:left="5040" w:hanging="360"/>
      </w:pPr>
      <w:rPr>
        <w:rFonts w:ascii="Arial" w:hAnsi="Arial" w:hint="default"/>
      </w:rPr>
    </w:lvl>
    <w:lvl w:ilvl="7" w:tplc="AA842AF6" w:tentative="1">
      <w:start w:val="1"/>
      <w:numFmt w:val="bullet"/>
      <w:lvlText w:val="•"/>
      <w:lvlJc w:val="left"/>
      <w:pPr>
        <w:tabs>
          <w:tab w:val="num" w:pos="5760"/>
        </w:tabs>
        <w:ind w:left="5760" w:hanging="360"/>
      </w:pPr>
      <w:rPr>
        <w:rFonts w:ascii="Arial" w:hAnsi="Arial" w:hint="default"/>
      </w:rPr>
    </w:lvl>
    <w:lvl w:ilvl="8" w:tplc="94389C4C" w:tentative="1">
      <w:start w:val="1"/>
      <w:numFmt w:val="bullet"/>
      <w:lvlText w:val="•"/>
      <w:lvlJc w:val="left"/>
      <w:pPr>
        <w:tabs>
          <w:tab w:val="num" w:pos="6480"/>
        </w:tabs>
        <w:ind w:left="6480" w:hanging="360"/>
      </w:pPr>
      <w:rPr>
        <w:rFonts w:ascii="Arial" w:hAnsi="Arial" w:hint="default"/>
      </w:rPr>
    </w:lvl>
  </w:abstractNum>
  <w:abstractNum w:abstractNumId="9">
    <w:nsid w:val="78C3314B"/>
    <w:multiLevelType w:val="hybridMultilevel"/>
    <w:tmpl w:val="727A4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976727"/>
    <w:multiLevelType w:val="hybridMultilevel"/>
    <w:tmpl w:val="722680D4"/>
    <w:lvl w:ilvl="0" w:tplc="D4E034E4">
      <w:start w:val="1"/>
      <w:numFmt w:val="bullet"/>
      <w:lvlText w:val="•"/>
      <w:lvlJc w:val="left"/>
      <w:pPr>
        <w:tabs>
          <w:tab w:val="num" w:pos="720"/>
        </w:tabs>
        <w:ind w:left="720" w:hanging="360"/>
      </w:pPr>
      <w:rPr>
        <w:rFonts w:ascii="Arial" w:hAnsi="Arial" w:hint="default"/>
      </w:rPr>
    </w:lvl>
    <w:lvl w:ilvl="1" w:tplc="86A869B2">
      <w:start w:val="236"/>
      <w:numFmt w:val="bullet"/>
      <w:lvlText w:val="–"/>
      <w:lvlJc w:val="left"/>
      <w:pPr>
        <w:tabs>
          <w:tab w:val="num" w:pos="1440"/>
        </w:tabs>
        <w:ind w:left="1440" w:hanging="360"/>
      </w:pPr>
      <w:rPr>
        <w:rFonts w:ascii="Arial" w:hAnsi="Arial" w:hint="default"/>
      </w:rPr>
    </w:lvl>
    <w:lvl w:ilvl="2" w:tplc="46D2643A" w:tentative="1">
      <w:start w:val="1"/>
      <w:numFmt w:val="bullet"/>
      <w:lvlText w:val="•"/>
      <w:lvlJc w:val="left"/>
      <w:pPr>
        <w:tabs>
          <w:tab w:val="num" w:pos="2160"/>
        </w:tabs>
        <w:ind w:left="2160" w:hanging="360"/>
      </w:pPr>
      <w:rPr>
        <w:rFonts w:ascii="Arial" w:hAnsi="Arial" w:hint="default"/>
      </w:rPr>
    </w:lvl>
    <w:lvl w:ilvl="3" w:tplc="9A30BF10" w:tentative="1">
      <w:start w:val="1"/>
      <w:numFmt w:val="bullet"/>
      <w:lvlText w:val="•"/>
      <w:lvlJc w:val="left"/>
      <w:pPr>
        <w:tabs>
          <w:tab w:val="num" w:pos="2880"/>
        </w:tabs>
        <w:ind w:left="2880" w:hanging="360"/>
      </w:pPr>
      <w:rPr>
        <w:rFonts w:ascii="Arial" w:hAnsi="Arial" w:hint="default"/>
      </w:rPr>
    </w:lvl>
    <w:lvl w:ilvl="4" w:tplc="60A40810" w:tentative="1">
      <w:start w:val="1"/>
      <w:numFmt w:val="bullet"/>
      <w:lvlText w:val="•"/>
      <w:lvlJc w:val="left"/>
      <w:pPr>
        <w:tabs>
          <w:tab w:val="num" w:pos="3600"/>
        </w:tabs>
        <w:ind w:left="3600" w:hanging="360"/>
      </w:pPr>
      <w:rPr>
        <w:rFonts w:ascii="Arial" w:hAnsi="Arial" w:hint="default"/>
      </w:rPr>
    </w:lvl>
    <w:lvl w:ilvl="5" w:tplc="982EB532" w:tentative="1">
      <w:start w:val="1"/>
      <w:numFmt w:val="bullet"/>
      <w:lvlText w:val="•"/>
      <w:lvlJc w:val="left"/>
      <w:pPr>
        <w:tabs>
          <w:tab w:val="num" w:pos="4320"/>
        </w:tabs>
        <w:ind w:left="4320" w:hanging="360"/>
      </w:pPr>
      <w:rPr>
        <w:rFonts w:ascii="Arial" w:hAnsi="Arial" w:hint="default"/>
      </w:rPr>
    </w:lvl>
    <w:lvl w:ilvl="6" w:tplc="CED8F1DE" w:tentative="1">
      <w:start w:val="1"/>
      <w:numFmt w:val="bullet"/>
      <w:lvlText w:val="•"/>
      <w:lvlJc w:val="left"/>
      <w:pPr>
        <w:tabs>
          <w:tab w:val="num" w:pos="5040"/>
        </w:tabs>
        <w:ind w:left="5040" w:hanging="360"/>
      </w:pPr>
      <w:rPr>
        <w:rFonts w:ascii="Arial" w:hAnsi="Arial" w:hint="default"/>
      </w:rPr>
    </w:lvl>
    <w:lvl w:ilvl="7" w:tplc="58D65CC0" w:tentative="1">
      <w:start w:val="1"/>
      <w:numFmt w:val="bullet"/>
      <w:lvlText w:val="•"/>
      <w:lvlJc w:val="left"/>
      <w:pPr>
        <w:tabs>
          <w:tab w:val="num" w:pos="5760"/>
        </w:tabs>
        <w:ind w:left="5760" w:hanging="360"/>
      </w:pPr>
      <w:rPr>
        <w:rFonts w:ascii="Arial" w:hAnsi="Arial" w:hint="default"/>
      </w:rPr>
    </w:lvl>
    <w:lvl w:ilvl="8" w:tplc="CFFC801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9"/>
  </w:num>
  <w:num w:numId="4">
    <w:abstractNumId w:val="3"/>
  </w:num>
  <w:num w:numId="5">
    <w:abstractNumId w:val="4"/>
  </w:num>
  <w:num w:numId="6">
    <w:abstractNumId w:val="10"/>
  </w:num>
  <w:num w:numId="7">
    <w:abstractNumId w:val="7"/>
  </w:num>
  <w:num w:numId="8">
    <w:abstractNumId w:val="6"/>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78F"/>
    <w:rsid w:val="000107C2"/>
    <w:rsid w:val="000530A9"/>
    <w:rsid w:val="00061181"/>
    <w:rsid w:val="000D7447"/>
    <w:rsid w:val="00104CAB"/>
    <w:rsid w:val="00141362"/>
    <w:rsid w:val="00264CB8"/>
    <w:rsid w:val="00280AE8"/>
    <w:rsid w:val="002C2DB3"/>
    <w:rsid w:val="002E20D1"/>
    <w:rsid w:val="003258D9"/>
    <w:rsid w:val="00374F68"/>
    <w:rsid w:val="003C607C"/>
    <w:rsid w:val="003E5121"/>
    <w:rsid w:val="003F4629"/>
    <w:rsid w:val="004A12A5"/>
    <w:rsid w:val="004B6636"/>
    <w:rsid w:val="004D5D13"/>
    <w:rsid w:val="004F3C85"/>
    <w:rsid w:val="004F699E"/>
    <w:rsid w:val="00553ED8"/>
    <w:rsid w:val="00582917"/>
    <w:rsid w:val="00585879"/>
    <w:rsid w:val="005F62B5"/>
    <w:rsid w:val="006061AA"/>
    <w:rsid w:val="0060631B"/>
    <w:rsid w:val="00606E8E"/>
    <w:rsid w:val="00631317"/>
    <w:rsid w:val="006B3342"/>
    <w:rsid w:val="006C4379"/>
    <w:rsid w:val="007037B5"/>
    <w:rsid w:val="007A296D"/>
    <w:rsid w:val="008A02CE"/>
    <w:rsid w:val="008D08EF"/>
    <w:rsid w:val="009207BD"/>
    <w:rsid w:val="00980877"/>
    <w:rsid w:val="009B44CC"/>
    <w:rsid w:val="009D5394"/>
    <w:rsid w:val="009E378F"/>
    <w:rsid w:val="00A0101D"/>
    <w:rsid w:val="00A17FAF"/>
    <w:rsid w:val="00A21D05"/>
    <w:rsid w:val="00A45DF2"/>
    <w:rsid w:val="00A62165"/>
    <w:rsid w:val="00AB1C98"/>
    <w:rsid w:val="00AC75CF"/>
    <w:rsid w:val="00B76515"/>
    <w:rsid w:val="00B91856"/>
    <w:rsid w:val="00BA436D"/>
    <w:rsid w:val="00BD4722"/>
    <w:rsid w:val="00BF74CF"/>
    <w:rsid w:val="00C00DFD"/>
    <w:rsid w:val="00C3579C"/>
    <w:rsid w:val="00CA55F4"/>
    <w:rsid w:val="00CD2F3A"/>
    <w:rsid w:val="00CF09A9"/>
    <w:rsid w:val="00DA628F"/>
    <w:rsid w:val="00E461B3"/>
    <w:rsid w:val="00E50B71"/>
    <w:rsid w:val="00EB03E0"/>
    <w:rsid w:val="00EC0CCD"/>
    <w:rsid w:val="00EC1DEA"/>
    <w:rsid w:val="00EE1C67"/>
    <w:rsid w:val="00F83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37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378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E37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E378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9E378F"/>
    <w:pPr>
      <w:ind w:left="720"/>
      <w:contextualSpacing/>
    </w:pPr>
  </w:style>
  <w:style w:type="paragraph" w:styleId="Header">
    <w:name w:val="header"/>
    <w:basedOn w:val="Normal"/>
    <w:link w:val="HeaderChar"/>
    <w:uiPriority w:val="99"/>
    <w:unhideWhenUsed/>
    <w:rsid w:val="006B3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342"/>
  </w:style>
  <w:style w:type="paragraph" w:styleId="Footer">
    <w:name w:val="footer"/>
    <w:basedOn w:val="Normal"/>
    <w:link w:val="FooterChar"/>
    <w:uiPriority w:val="99"/>
    <w:unhideWhenUsed/>
    <w:rsid w:val="006B3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342"/>
  </w:style>
  <w:style w:type="paragraph" w:styleId="BalloonText">
    <w:name w:val="Balloon Text"/>
    <w:basedOn w:val="Normal"/>
    <w:link w:val="BalloonTextChar"/>
    <w:uiPriority w:val="99"/>
    <w:semiHidden/>
    <w:unhideWhenUsed/>
    <w:rsid w:val="00E46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1B3"/>
    <w:rPr>
      <w:rFonts w:ascii="Segoe UI" w:hAnsi="Segoe UI" w:cs="Segoe UI"/>
      <w:sz w:val="18"/>
      <w:szCs w:val="18"/>
    </w:rPr>
  </w:style>
  <w:style w:type="table" w:styleId="TableGrid">
    <w:name w:val="Table Grid"/>
    <w:basedOn w:val="TableNormal"/>
    <w:uiPriority w:val="59"/>
    <w:rsid w:val="006C4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37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378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E37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E378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9E378F"/>
    <w:pPr>
      <w:ind w:left="720"/>
      <w:contextualSpacing/>
    </w:pPr>
  </w:style>
  <w:style w:type="paragraph" w:styleId="Header">
    <w:name w:val="header"/>
    <w:basedOn w:val="Normal"/>
    <w:link w:val="HeaderChar"/>
    <w:uiPriority w:val="99"/>
    <w:unhideWhenUsed/>
    <w:rsid w:val="006B3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342"/>
  </w:style>
  <w:style w:type="paragraph" w:styleId="Footer">
    <w:name w:val="footer"/>
    <w:basedOn w:val="Normal"/>
    <w:link w:val="FooterChar"/>
    <w:uiPriority w:val="99"/>
    <w:unhideWhenUsed/>
    <w:rsid w:val="006B3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342"/>
  </w:style>
  <w:style w:type="paragraph" w:styleId="BalloonText">
    <w:name w:val="Balloon Text"/>
    <w:basedOn w:val="Normal"/>
    <w:link w:val="BalloonTextChar"/>
    <w:uiPriority w:val="99"/>
    <w:semiHidden/>
    <w:unhideWhenUsed/>
    <w:rsid w:val="00E46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1B3"/>
    <w:rPr>
      <w:rFonts w:ascii="Segoe UI" w:hAnsi="Segoe UI" w:cs="Segoe UI"/>
      <w:sz w:val="18"/>
      <w:szCs w:val="18"/>
    </w:rPr>
  </w:style>
  <w:style w:type="table" w:styleId="TableGrid">
    <w:name w:val="Table Grid"/>
    <w:basedOn w:val="TableNormal"/>
    <w:uiPriority w:val="59"/>
    <w:rsid w:val="006C4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28917">
      <w:bodyDiv w:val="1"/>
      <w:marLeft w:val="0"/>
      <w:marRight w:val="0"/>
      <w:marTop w:val="0"/>
      <w:marBottom w:val="0"/>
      <w:divBdr>
        <w:top w:val="none" w:sz="0" w:space="0" w:color="auto"/>
        <w:left w:val="none" w:sz="0" w:space="0" w:color="auto"/>
        <w:bottom w:val="none" w:sz="0" w:space="0" w:color="auto"/>
        <w:right w:val="none" w:sz="0" w:space="0" w:color="auto"/>
      </w:divBdr>
      <w:divsChild>
        <w:div w:id="366444315">
          <w:marLeft w:val="547"/>
          <w:marRight w:val="0"/>
          <w:marTop w:val="67"/>
          <w:marBottom w:val="0"/>
          <w:divBdr>
            <w:top w:val="none" w:sz="0" w:space="0" w:color="auto"/>
            <w:left w:val="none" w:sz="0" w:space="0" w:color="auto"/>
            <w:bottom w:val="none" w:sz="0" w:space="0" w:color="auto"/>
            <w:right w:val="none" w:sz="0" w:space="0" w:color="auto"/>
          </w:divBdr>
        </w:div>
        <w:div w:id="332686203">
          <w:marLeft w:val="547"/>
          <w:marRight w:val="0"/>
          <w:marTop w:val="67"/>
          <w:marBottom w:val="0"/>
          <w:divBdr>
            <w:top w:val="none" w:sz="0" w:space="0" w:color="auto"/>
            <w:left w:val="none" w:sz="0" w:space="0" w:color="auto"/>
            <w:bottom w:val="none" w:sz="0" w:space="0" w:color="auto"/>
            <w:right w:val="none" w:sz="0" w:space="0" w:color="auto"/>
          </w:divBdr>
        </w:div>
        <w:div w:id="1019233502">
          <w:marLeft w:val="547"/>
          <w:marRight w:val="0"/>
          <w:marTop w:val="67"/>
          <w:marBottom w:val="0"/>
          <w:divBdr>
            <w:top w:val="none" w:sz="0" w:space="0" w:color="auto"/>
            <w:left w:val="none" w:sz="0" w:space="0" w:color="auto"/>
            <w:bottom w:val="none" w:sz="0" w:space="0" w:color="auto"/>
            <w:right w:val="none" w:sz="0" w:space="0" w:color="auto"/>
          </w:divBdr>
        </w:div>
        <w:div w:id="1127430753">
          <w:marLeft w:val="1166"/>
          <w:marRight w:val="0"/>
          <w:marTop w:val="67"/>
          <w:marBottom w:val="0"/>
          <w:divBdr>
            <w:top w:val="none" w:sz="0" w:space="0" w:color="auto"/>
            <w:left w:val="none" w:sz="0" w:space="0" w:color="auto"/>
            <w:bottom w:val="none" w:sz="0" w:space="0" w:color="auto"/>
            <w:right w:val="none" w:sz="0" w:space="0" w:color="auto"/>
          </w:divBdr>
        </w:div>
        <w:div w:id="755709301">
          <w:marLeft w:val="1166"/>
          <w:marRight w:val="0"/>
          <w:marTop w:val="67"/>
          <w:marBottom w:val="0"/>
          <w:divBdr>
            <w:top w:val="none" w:sz="0" w:space="0" w:color="auto"/>
            <w:left w:val="none" w:sz="0" w:space="0" w:color="auto"/>
            <w:bottom w:val="none" w:sz="0" w:space="0" w:color="auto"/>
            <w:right w:val="none" w:sz="0" w:space="0" w:color="auto"/>
          </w:divBdr>
        </w:div>
        <w:div w:id="370345410">
          <w:marLeft w:val="1166"/>
          <w:marRight w:val="0"/>
          <w:marTop w:val="67"/>
          <w:marBottom w:val="0"/>
          <w:divBdr>
            <w:top w:val="none" w:sz="0" w:space="0" w:color="auto"/>
            <w:left w:val="none" w:sz="0" w:space="0" w:color="auto"/>
            <w:bottom w:val="none" w:sz="0" w:space="0" w:color="auto"/>
            <w:right w:val="none" w:sz="0" w:space="0" w:color="auto"/>
          </w:divBdr>
        </w:div>
        <w:div w:id="317614989">
          <w:marLeft w:val="547"/>
          <w:marRight w:val="0"/>
          <w:marTop w:val="67"/>
          <w:marBottom w:val="0"/>
          <w:divBdr>
            <w:top w:val="none" w:sz="0" w:space="0" w:color="auto"/>
            <w:left w:val="none" w:sz="0" w:space="0" w:color="auto"/>
            <w:bottom w:val="none" w:sz="0" w:space="0" w:color="auto"/>
            <w:right w:val="none" w:sz="0" w:space="0" w:color="auto"/>
          </w:divBdr>
        </w:div>
      </w:divsChild>
    </w:div>
    <w:div w:id="775750811">
      <w:bodyDiv w:val="1"/>
      <w:marLeft w:val="0"/>
      <w:marRight w:val="0"/>
      <w:marTop w:val="0"/>
      <w:marBottom w:val="0"/>
      <w:divBdr>
        <w:top w:val="none" w:sz="0" w:space="0" w:color="auto"/>
        <w:left w:val="none" w:sz="0" w:space="0" w:color="auto"/>
        <w:bottom w:val="none" w:sz="0" w:space="0" w:color="auto"/>
        <w:right w:val="none" w:sz="0" w:space="0" w:color="auto"/>
      </w:divBdr>
      <w:divsChild>
        <w:div w:id="393547445">
          <w:marLeft w:val="547"/>
          <w:marRight w:val="0"/>
          <w:marTop w:val="67"/>
          <w:marBottom w:val="0"/>
          <w:divBdr>
            <w:top w:val="none" w:sz="0" w:space="0" w:color="auto"/>
            <w:left w:val="none" w:sz="0" w:space="0" w:color="auto"/>
            <w:bottom w:val="none" w:sz="0" w:space="0" w:color="auto"/>
            <w:right w:val="none" w:sz="0" w:space="0" w:color="auto"/>
          </w:divBdr>
        </w:div>
        <w:div w:id="642730918">
          <w:marLeft w:val="547"/>
          <w:marRight w:val="0"/>
          <w:marTop w:val="67"/>
          <w:marBottom w:val="0"/>
          <w:divBdr>
            <w:top w:val="none" w:sz="0" w:space="0" w:color="auto"/>
            <w:left w:val="none" w:sz="0" w:space="0" w:color="auto"/>
            <w:bottom w:val="none" w:sz="0" w:space="0" w:color="auto"/>
            <w:right w:val="none" w:sz="0" w:space="0" w:color="auto"/>
          </w:divBdr>
        </w:div>
      </w:divsChild>
    </w:div>
    <w:div w:id="775833283">
      <w:bodyDiv w:val="1"/>
      <w:marLeft w:val="0"/>
      <w:marRight w:val="0"/>
      <w:marTop w:val="0"/>
      <w:marBottom w:val="0"/>
      <w:divBdr>
        <w:top w:val="none" w:sz="0" w:space="0" w:color="auto"/>
        <w:left w:val="none" w:sz="0" w:space="0" w:color="auto"/>
        <w:bottom w:val="none" w:sz="0" w:space="0" w:color="auto"/>
        <w:right w:val="none" w:sz="0" w:space="0" w:color="auto"/>
      </w:divBdr>
      <w:divsChild>
        <w:div w:id="808327665">
          <w:marLeft w:val="547"/>
          <w:marRight w:val="0"/>
          <w:marTop w:val="67"/>
          <w:marBottom w:val="0"/>
          <w:divBdr>
            <w:top w:val="none" w:sz="0" w:space="0" w:color="auto"/>
            <w:left w:val="none" w:sz="0" w:space="0" w:color="auto"/>
            <w:bottom w:val="none" w:sz="0" w:space="0" w:color="auto"/>
            <w:right w:val="none" w:sz="0" w:space="0" w:color="auto"/>
          </w:divBdr>
        </w:div>
        <w:div w:id="1527594380">
          <w:marLeft w:val="547"/>
          <w:marRight w:val="0"/>
          <w:marTop w:val="67"/>
          <w:marBottom w:val="0"/>
          <w:divBdr>
            <w:top w:val="none" w:sz="0" w:space="0" w:color="auto"/>
            <w:left w:val="none" w:sz="0" w:space="0" w:color="auto"/>
            <w:bottom w:val="none" w:sz="0" w:space="0" w:color="auto"/>
            <w:right w:val="none" w:sz="0" w:space="0" w:color="auto"/>
          </w:divBdr>
        </w:div>
        <w:div w:id="306325183">
          <w:marLeft w:val="547"/>
          <w:marRight w:val="0"/>
          <w:marTop w:val="67"/>
          <w:marBottom w:val="0"/>
          <w:divBdr>
            <w:top w:val="none" w:sz="0" w:space="0" w:color="auto"/>
            <w:left w:val="none" w:sz="0" w:space="0" w:color="auto"/>
            <w:bottom w:val="none" w:sz="0" w:space="0" w:color="auto"/>
            <w:right w:val="none" w:sz="0" w:space="0" w:color="auto"/>
          </w:divBdr>
        </w:div>
        <w:div w:id="1680355586">
          <w:marLeft w:val="547"/>
          <w:marRight w:val="0"/>
          <w:marTop w:val="67"/>
          <w:marBottom w:val="0"/>
          <w:divBdr>
            <w:top w:val="none" w:sz="0" w:space="0" w:color="auto"/>
            <w:left w:val="none" w:sz="0" w:space="0" w:color="auto"/>
            <w:bottom w:val="none" w:sz="0" w:space="0" w:color="auto"/>
            <w:right w:val="none" w:sz="0" w:space="0" w:color="auto"/>
          </w:divBdr>
        </w:div>
        <w:div w:id="2011713212">
          <w:marLeft w:val="547"/>
          <w:marRight w:val="0"/>
          <w:marTop w:val="67"/>
          <w:marBottom w:val="0"/>
          <w:divBdr>
            <w:top w:val="none" w:sz="0" w:space="0" w:color="auto"/>
            <w:left w:val="none" w:sz="0" w:space="0" w:color="auto"/>
            <w:bottom w:val="none" w:sz="0" w:space="0" w:color="auto"/>
            <w:right w:val="none" w:sz="0" w:space="0" w:color="auto"/>
          </w:divBdr>
        </w:div>
      </w:divsChild>
    </w:div>
    <w:div w:id="790436255">
      <w:bodyDiv w:val="1"/>
      <w:marLeft w:val="0"/>
      <w:marRight w:val="0"/>
      <w:marTop w:val="0"/>
      <w:marBottom w:val="0"/>
      <w:divBdr>
        <w:top w:val="none" w:sz="0" w:space="0" w:color="auto"/>
        <w:left w:val="none" w:sz="0" w:space="0" w:color="auto"/>
        <w:bottom w:val="none" w:sz="0" w:space="0" w:color="auto"/>
        <w:right w:val="none" w:sz="0" w:space="0" w:color="auto"/>
      </w:divBdr>
      <w:divsChild>
        <w:div w:id="452554099">
          <w:marLeft w:val="547"/>
          <w:marRight w:val="0"/>
          <w:marTop w:val="67"/>
          <w:marBottom w:val="0"/>
          <w:divBdr>
            <w:top w:val="none" w:sz="0" w:space="0" w:color="auto"/>
            <w:left w:val="none" w:sz="0" w:space="0" w:color="auto"/>
            <w:bottom w:val="none" w:sz="0" w:space="0" w:color="auto"/>
            <w:right w:val="none" w:sz="0" w:space="0" w:color="auto"/>
          </w:divBdr>
        </w:div>
        <w:div w:id="1366561534">
          <w:marLeft w:val="547"/>
          <w:marRight w:val="0"/>
          <w:marTop w:val="67"/>
          <w:marBottom w:val="0"/>
          <w:divBdr>
            <w:top w:val="none" w:sz="0" w:space="0" w:color="auto"/>
            <w:left w:val="none" w:sz="0" w:space="0" w:color="auto"/>
            <w:bottom w:val="none" w:sz="0" w:space="0" w:color="auto"/>
            <w:right w:val="none" w:sz="0" w:space="0" w:color="auto"/>
          </w:divBdr>
        </w:div>
      </w:divsChild>
    </w:div>
    <w:div w:id="1101100326">
      <w:bodyDiv w:val="1"/>
      <w:marLeft w:val="0"/>
      <w:marRight w:val="0"/>
      <w:marTop w:val="0"/>
      <w:marBottom w:val="0"/>
      <w:divBdr>
        <w:top w:val="none" w:sz="0" w:space="0" w:color="auto"/>
        <w:left w:val="none" w:sz="0" w:space="0" w:color="auto"/>
        <w:bottom w:val="none" w:sz="0" w:space="0" w:color="auto"/>
        <w:right w:val="none" w:sz="0" w:space="0" w:color="auto"/>
      </w:divBdr>
      <w:divsChild>
        <w:div w:id="1881740211">
          <w:marLeft w:val="547"/>
          <w:marRight w:val="0"/>
          <w:marTop w:val="67"/>
          <w:marBottom w:val="0"/>
          <w:divBdr>
            <w:top w:val="none" w:sz="0" w:space="0" w:color="auto"/>
            <w:left w:val="none" w:sz="0" w:space="0" w:color="auto"/>
            <w:bottom w:val="none" w:sz="0" w:space="0" w:color="auto"/>
            <w:right w:val="none" w:sz="0" w:space="0" w:color="auto"/>
          </w:divBdr>
        </w:div>
        <w:div w:id="1016886118">
          <w:marLeft w:val="547"/>
          <w:marRight w:val="0"/>
          <w:marTop w:val="67"/>
          <w:marBottom w:val="0"/>
          <w:divBdr>
            <w:top w:val="none" w:sz="0" w:space="0" w:color="auto"/>
            <w:left w:val="none" w:sz="0" w:space="0" w:color="auto"/>
            <w:bottom w:val="none" w:sz="0" w:space="0" w:color="auto"/>
            <w:right w:val="none" w:sz="0" w:space="0" w:color="auto"/>
          </w:divBdr>
        </w:div>
      </w:divsChild>
    </w:div>
    <w:div w:id="1120538047">
      <w:bodyDiv w:val="1"/>
      <w:marLeft w:val="0"/>
      <w:marRight w:val="0"/>
      <w:marTop w:val="0"/>
      <w:marBottom w:val="0"/>
      <w:divBdr>
        <w:top w:val="none" w:sz="0" w:space="0" w:color="auto"/>
        <w:left w:val="none" w:sz="0" w:space="0" w:color="auto"/>
        <w:bottom w:val="none" w:sz="0" w:space="0" w:color="auto"/>
        <w:right w:val="none" w:sz="0" w:space="0" w:color="auto"/>
      </w:divBdr>
      <w:divsChild>
        <w:div w:id="1683706058">
          <w:marLeft w:val="547"/>
          <w:marRight w:val="0"/>
          <w:marTop w:val="67"/>
          <w:marBottom w:val="0"/>
          <w:divBdr>
            <w:top w:val="none" w:sz="0" w:space="0" w:color="auto"/>
            <w:left w:val="none" w:sz="0" w:space="0" w:color="auto"/>
            <w:bottom w:val="none" w:sz="0" w:space="0" w:color="auto"/>
            <w:right w:val="none" w:sz="0" w:space="0" w:color="auto"/>
          </w:divBdr>
        </w:div>
        <w:div w:id="1715081598">
          <w:marLeft w:val="547"/>
          <w:marRight w:val="0"/>
          <w:marTop w:val="67"/>
          <w:marBottom w:val="0"/>
          <w:divBdr>
            <w:top w:val="none" w:sz="0" w:space="0" w:color="auto"/>
            <w:left w:val="none" w:sz="0" w:space="0" w:color="auto"/>
            <w:bottom w:val="none" w:sz="0" w:space="0" w:color="auto"/>
            <w:right w:val="none" w:sz="0" w:space="0" w:color="auto"/>
          </w:divBdr>
        </w:div>
        <w:div w:id="844907362">
          <w:marLeft w:val="547"/>
          <w:marRight w:val="0"/>
          <w:marTop w:val="67"/>
          <w:marBottom w:val="0"/>
          <w:divBdr>
            <w:top w:val="none" w:sz="0" w:space="0" w:color="auto"/>
            <w:left w:val="none" w:sz="0" w:space="0" w:color="auto"/>
            <w:bottom w:val="none" w:sz="0" w:space="0" w:color="auto"/>
            <w:right w:val="none" w:sz="0" w:space="0" w:color="auto"/>
          </w:divBdr>
        </w:div>
        <w:div w:id="1385712767">
          <w:marLeft w:val="1166"/>
          <w:marRight w:val="0"/>
          <w:marTop w:val="67"/>
          <w:marBottom w:val="0"/>
          <w:divBdr>
            <w:top w:val="none" w:sz="0" w:space="0" w:color="auto"/>
            <w:left w:val="none" w:sz="0" w:space="0" w:color="auto"/>
            <w:bottom w:val="none" w:sz="0" w:space="0" w:color="auto"/>
            <w:right w:val="none" w:sz="0" w:space="0" w:color="auto"/>
          </w:divBdr>
        </w:div>
        <w:div w:id="316539619">
          <w:marLeft w:val="1166"/>
          <w:marRight w:val="0"/>
          <w:marTop w:val="67"/>
          <w:marBottom w:val="0"/>
          <w:divBdr>
            <w:top w:val="none" w:sz="0" w:space="0" w:color="auto"/>
            <w:left w:val="none" w:sz="0" w:space="0" w:color="auto"/>
            <w:bottom w:val="none" w:sz="0" w:space="0" w:color="auto"/>
            <w:right w:val="none" w:sz="0" w:space="0" w:color="auto"/>
          </w:divBdr>
        </w:div>
        <w:div w:id="1925383529">
          <w:marLeft w:val="1166"/>
          <w:marRight w:val="0"/>
          <w:marTop w:val="67"/>
          <w:marBottom w:val="0"/>
          <w:divBdr>
            <w:top w:val="none" w:sz="0" w:space="0" w:color="auto"/>
            <w:left w:val="none" w:sz="0" w:space="0" w:color="auto"/>
            <w:bottom w:val="none" w:sz="0" w:space="0" w:color="auto"/>
            <w:right w:val="none" w:sz="0" w:space="0" w:color="auto"/>
          </w:divBdr>
        </w:div>
        <w:div w:id="1394961894">
          <w:marLeft w:val="547"/>
          <w:marRight w:val="0"/>
          <w:marTop w:val="67"/>
          <w:marBottom w:val="0"/>
          <w:divBdr>
            <w:top w:val="none" w:sz="0" w:space="0" w:color="auto"/>
            <w:left w:val="none" w:sz="0" w:space="0" w:color="auto"/>
            <w:bottom w:val="none" w:sz="0" w:space="0" w:color="auto"/>
            <w:right w:val="none" w:sz="0" w:space="0" w:color="auto"/>
          </w:divBdr>
        </w:div>
      </w:divsChild>
    </w:div>
    <w:div w:id="1142884684">
      <w:bodyDiv w:val="1"/>
      <w:marLeft w:val="0"/>
      <w:marRight w:val="0"/>
      <w:marTop w:val="0"/>
      <w:marBottom w:val="0"/>
      <w:divBdr>
        <w:top w:val="none" w:sz="0" w:space="0" w:color="auto"/>
        <w:left w:val="none" w:sz="0" w:space="0" w:color="auto"/>
        <w:bottom w:val="none" w:sz="0" w:space="0" w:color="auto"/>
        <w:right w:val="none" w:sz="0" w:space="0" w:color="auto"/>
      </w:divBdr>
      <w:divsChild>
        <w:div w:id="601450832">
          <w:marLeft w:val="547"/>
          <w:marRight w:val="0"/>
          <w:marTop w:val="62"/>
          <w:marBottom w:val="0"/>
          <w:divBdr>
            <w:top w:val="none" w:sz="0" w:space="0" w:color="auto"/>
            <w:left w:val="none" w:sz="0" w:space="0" w:color="auto"/>
            <w:bottom w:val="none" w:sz="0" w:space="0" w:color="auto"/>
            <w:right w:val="none" w:sz="0" w:space="0" w:color="auto"/>
          </w:divBdr>
        </w:div>
        <w:div w:id="549078347">
          <w:marLeft w:val="547"/>
          <w:marRight w:val="0"/>
          <w:marTop w:val="62"/>
          <w:marBottom w:val="0"/>
          <w:divBdr>
            <w:top w:val="none" w:sz="0" w:space="0" w:color="auto"/>
            <w:left w:val="none" w:sz="0" w:space="0" w:color="auto"/>
            <w:bottom w:val="none" w:sz="0" w:space="0" w:color="auto"/>
            <w:right w:val="none" w:sz="0" w:space="0" w:color="auto"/>
          </w:divBdr>
        </w:div>
        <w:div w:id="1209416526">
          <w:marLeft w:val="547"/>
          <w:marRight w:val="0"/>
          <w:marTop w:val="62"/>
          <w:marBottom w:val="0"/>
          <w:divBdr>
            <w:top w:val="none" w:sz="0" w:space="0" w:color="auto"/>
            <w:left w:val="none" w:sz="0" w:space="0" w:color="auto"/>
            <w:bottom w:val="none" w:sz="0" w:space="0" w:color="auto"/>
            <w:right w:val="none" w:sz="0" w:space="0" w:color="auto"/>
          </w:divBdr>
        </w:div>
      </w:divsChild>
    </w:div>
    <w:div w:id="1332029308">
      <w:bodyDiv w:val="1"/>
      <w:marLeft w:val="0"/>
      <w:marRight w:val="0"/>
      <w:marTop w:val="0"/>
      <w:marBottom w:val="0"/>
      <w:divBdr>
        <w:top w:val="none" w:sz="0" w:space="0" w:color="auto"/>
        <w:left w:val="none" w:sz="0" w:space="0" w:color="auto"/>
        <w:bottom w:val="none" w:sz="0" w:space="0" w:color="auto"/>
        <w:right w:val="none" w:sz="0" w:space="0" w:color="auto"/>
      </w:divBdr>
      <w:divsChild>
        <w:div w:id="1761099277">
          <w:marLeft w:val="547"/>
          <w:marRight w:val="0"/>
          <w:marTop w:val="67"/>
          <w:marBottom w:val="0"/>
          <w:divBdr>
            <w:top w:val="none" w:sz="0" w:space="0" w:color="auto"/>
            <w:left w:val="none" w:sz="0" w:space="0" w:color="auto"/>
            <w:bottom w:val="none" w:sz="0" w:space="0" w:color="auto"/>
            <w:right w:val="none" w:sz="0" w:space="0" w:color="auto"/>
          </w:divBdr>
        </w:div>
        <w:div w:id="347408503">
          <w:marLeft w:val="547"/>
          <w:marRight w:val="0"/>
          <w:marTop w:val="67"/>
          <w:marBottom w:val="0"/>
          <w:divBdr>
            <w:top w:val="none" w:sz="0" w:space="0" w:color="auto"/>
            <w:left w:val="none" w:sz="0" w:space="0" w:color="auto"/>
            <w:bottom w:val="none" w:sz="0" w:space="0" w:color="auto"/>
            <w:right w:val="none" w:sz="0" w:space="0" w:color="auto"/>
          </w:divBdr>
        </w:div>
        <w:div w:id="1164857443">
          <w:marLeft w:val="547"/>
          <w:marRight w:val="0"/>
          <w:marTop w:val="67"/>
          <w:marBottom w:val="0"/>
          <w:divBdr>
            <w:top w:val="none" w:sz="0" w:space="0" w:color="auto"/>
            <w:left w:val="none" w:sz="0" w:space="0" w:color="auto"/>
            <w:bottom w:val="none" w:sz="0" w:space="0" w:color="auto"/>
            <w:right w:val="none" w:sz="0" w:space="0" w:color="auto"/>
          </w:divBdr>
        </w:div>
        <w:div w:id="646906137">
          <w:marLeft w:val="1166"/>
          <w:marRight w:val="0"/>
          <w:marTop w:val="67"/>
          <w:marBottom w:val="0"/>
          <w:divBdr>
            <w:top w:val="none" w:sz="0" w:space="0" w:color="auto"/>
            <w:left w:val="none" w:sz="0" w:space="0" w:color="auto"/>
            <w:bottom w:val="none" w:sz="0" w:space="0" w:color="auto"/>
            <w:right w:val="none" w:sz="0" w:space="0" w:color="auto"/>
          </w:divBdr>
        </w:div>
        <w:div w:id="727799977">
          <w:marLeft w:val="1166"/>
          <w:marRight w:val="0"/>
          <w:marTop w:val="67"/>
          <w:marBottom w:val="0"/>
          <w:divBdr>
            <w:top w:val="none" w:sz="0" w:space="0" w:color="auto"/>
            <w:left w:val="none" w:sz="0" w:space="0" w:color="auto"/>
            <w:bottom w:val="none" w:sz="0" w:space="0" w:color="auto"/>
            <w:right w:val="none" w:sz="0" w:space="0" w:color="auto"/>
          </w:divBdr>
        </w:div>
        <w:div w:id="184102278">
          <w:marLeft w:val="1166"/>
          <w:marRight w:val="0"/>
          <w:marTop w:val="67"/>
          <w:marBottom w:val="0"/>
          <w:divBdr>
            <w:top w:val="none" w:sz="0" w:space="0" w:color="auto"/>
            <w:left w:val="none" w:sz="0" w:space="0" w:color="auto"/>
            <w:bottom w:val="none" w:sz="0" w:space="0" w:color="auto"/>
            <w:right w:val="none" w:sz="0" w:space="0" w:color="auto"/>
          </w:divBdr>
        </w:div>
        <w:div w:id="52429743">
          <w:marLeft w:val="547"/>
          <w:marRight w:val="0"/>
          <w:marTop w:val="67"/>
          <w:marBottom w:val="0"/>
          <w:divBdr>
            <w:top w:val="none" w:sz="0" w:space="0" w:color="auto"/>
            <w:left w:val="none" w:sz="0" w:space="0" w:color="auto"/>
            <w:bottom w:val="none" w:sz="0" w:space="0" w:color="auto"/>
            <w:right w:val="none" w:sz="0" w:space="0" w:color="auto"/>
          </w:divBdr>
        </w:div>
      </w:divsChild>
    </w:div>
    <w:div w:id="1572306061">
      <w:bodyDiv w:val="1"/>
      <w:marLeft w:val="0"/>
      <w:marRight w:val="0"/>
      <w:marTop w:val="0"/>
      <w:marBottom w:val="0"/>
      <w:divBdr>
        <w:top w:val="none" w:sz="0" w:space="0" w:color="auto"/>
        <w:left w:val="none" w:sz="0" w:space="0" w:color="auto"/>
        <w:bottom w:val="none" w:sz="0" w:space="0" w:color="auto"/>
        <w:right w:val="none" w:sz="0" w:space="0" w:color="auto"/>
      </w:divBdr>
      <w:divsChild>
        <w:div w:id="1132406068">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G HELLER</dc:creator>
  <cp:lastModifiedBy>Maya L Woodson Turman</cp:lastModifiedBy>
  <cp:revision>4</cp:revision>
  <cp:lastPrinted>2016-10-20T17:05:00Z</cp:lastPrinted>
  <dcterms:created xsi:type="dcterms:W3CDTF">2016-12-20T19:48:00Z</dcterms:created>
  <dcterms:modified xsi:type="dcterms:W3CDTF">2017-03-13T20:19:00Z</dcterms:modified>
</cp:coreProperties>
</file>